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125" w:rsidRDefault="00DF319A">
      <w:pPr>
        <w:rPr>
          <w:sz w:val="24"/>
        </w:rPr>
      </w:pPr>
      <w:bookmarkStart w:id="0" w:name="_GoBack"/>
      <w:bookmarkEnd w:id="0"/>
      <w:r>
        <w:rPr>
          <w:sz w:val="24"/>
        </w:rPr>
        <w:t>Reykjavík 20</w:t>
      </w:r>
      <w:r w:rsidR="00645125">
        <w:rPr>
          <w:sz w:val="24"/>
        </w:rPr>
        <w:t>.12.2016</w:t>
      </w:r>
    </w:p>
    <w:p w:rsidR="00645125" w:rsidRDefault="00645125">
      <w:pPr>
        <w:rPr>
          <w:sz w:val="24"/>
        </w:rPr>
      </w:pPr>
      <w:r>
        <w:rPr>
          <w:sz w:val="24"/>
        </w:rPr>
        <w:t>Berist til stjórnar HRFÍ</w:t>
      </w:r>
    </w:p>
    <w:p w:rsidR="00645125" w:rsidRDefault="00645125">
      <w:pPr>
        <w:rPr>
          <w:sz w:val="24"/>
        </w:rPr>
      </w:pPr>
      <w:r>
        <w:rPr>
          <w:sz w:val="24"/>
        </w:rPr>
        <w:t>Efni: Einhliða breytingar stjórnar HRFÍ á reglum fyrir hunda í grúppu 7. ásamt nýju ráði</w:t>
      </w:r>
      <w:r w:rsidR="000C5ABB">
        <w:rPr>
          <w:sz w:val="24"/>
        </w:rPr>
        <w:t xml:space="preserve"> (dómararáði)</w:t>
      </w:r>
    </w:p>
    <w:p w:rsidR="000C5ABB" w:rsidRDefault="000C5ABB">
      <w:pPr>
        <w:rPr>
          <w:sz w:val="24"/>
        </w:rPr>
      </w:pPr>
      <w:r>
        <w:rPr>
          <w:sz w:val="24"/>
        </w:rPr>
        <w:t>Stjórn HRFI hefur</w:t>
      </w:r>
      <w:r w:rsidR="00645125">
        <w:rPr>
          <w:sz w:val="24"/>
        </w:rPr>
        <w:t xml:space="preserve"> samþykkt nýjar reglur um dómararáð sem taka eiga gildi 1. janúar 2017.</w:t>
      </w:r>
      <w:r>
        <w:rPr>
          <w:sz w:val="24"/>
        </w:rPr>
        <w:t xml:space="preserve"> </w:t>
      </w:r>
    </w:p>
    <w:p w:rsidR="00C918B8" w:rsidRDefault="001C4E28">
      <w:pPr>
        <w:rPr>
          <w:sz w:val="24"/>
        </w:rPr>
      </w:pPr>
      <w:r>
        <w:rPr>
          <w:sz w:val="24"/>
        </w:rPr>
        <w:t>B</w:t>
      </w:r>
      <w:r w:rsidR="000C5ABB">
        <w:rPr>
          <w:sz w:val="24"/>
        </w:rPr>
        <w:t xml:space="preserve">entu fulltrúar Vorstehdeildar og DESI á </w:t>
      </w:r>
      <w:r w:rsidR="00C918B8">
        <w:rPr>
          <w:sz w:val="24"/>
        </w:rPr>
        <w:t xml:space="preserve">síðasta fulltrúaráðsfundi </w:t>
      </w:r>
      <w:r>
        <w:rPr>
          <w:sz w:val="24"/>
        </w:rPr>
        <w:t xml:space="preserve">á </w:t>
      </w:r>
      <w:r w:rsidR="00C918B8">
        <w:rPr>
          <w:sz w:val="24"/>
        </w:rPr>
        <w:t xml:space="preserve">að þessar nýju </w:t>
      </w:r>
      <w:r w:rsidR="002C2D6B">
        <w:rPr>
          <w:sz w:val="24"/>
        </w:rPr>
        <w:t>„</w:t>
      </w:r>
      <w:r w:rsidR="00C918B8">
        <w:rPr>
          <w:sz w:val="24"/>
        </w:rPr>
        <w:t>reglur</w:t>
      </w:r>
      <w:r w:rsidR="002C2D6B">
        <w:rPr>
          <w:sz w:val="24"/>
        </w:rPr>
        <w:t>“</w:t>
      </w:r>
      <w:r w:rsidR="00645125">
        <w:rPr>
          <w:sz w:val="24"/>
        </w:rPr>
        <w:t xml:space="preserve"> stangast á við gildan</w:t>
      </w:r>
      <w:r w:rsidR="009F60B6">
        <w:rPr>
          <w:sz w:val="24"/>
        </w:rPr>
        <w:t>di veiðiprófsreglur eins og eftirfarandi dæmi sýnir fram á.</w:t>
      </w:r>
    </w:p>
    <w:p w:rsidR="009F60B6" w:rsidRDefault="009F60B6">
      <w:pPr>
        <w:rPr>
          <w:sz w:val="24"/>
        </w:rPr>
      </w:pPr>
    </w:p>
    <w:p w:rsidR="009F60B6" w:rsidRDefault="009F60B6">
      <w:pPr>
        <w:rPr>
          <w:sz w:val="24"/>
        </w:rPr>
      </w:pPr>
      <w:r>
        <w:rPr>
          <w:sz w:val="24"/>
        </w:rPr>
        <w:t>Eftirfarandi er tilvitnun í veiðprófsreglur.</w:t>
      </w:r>
    </w:p>
    <w:p w:rsidR="009F60B6" w:rsidRPr="009F60B6" w:rsidRDefault="009F60B6" w:rsidP="009F60B6">
      <w:pPr>
        <w:pStyle w:val="NormalWeb"/>
        <w:shd w:val="clear" w:color="auto" w:fill="FFFFFF"/>
        <w:spacing w:before="0" w:beforeAutospacing="0" w:after="0" w:afterAutospacing="0" w:line="336" w:lineRule="atLeast"/>
        <w:jc w:val="both"/>
        <w:rPr>
          <w:rFonts w:asciiTheme="minorHAnsi" w:hAnsiTheme="minorHAnsi" w:cstheme="minorHAnsi"/>
          <w:color w:val="333333"/>
        </w:rPr>
      </w:pPr>
      <w:r w:rsidRPr="009F60B6">
        <w:rPr>
          <w:rFonts w:asciiTheme="minorHAnsi" w:hAnsiTheme="minorHAnsi" w:cstheme="minorHAnsi"/>
        </w:rPr>
        <w:t>„</w:t>
      </w:r>
      <w:r w:rsidRPr="009F60B6">
        <w:rPr>
          <w:rStyle w:val="Sterk"/>
          <w:rFonts w:asciiTheme="minorHAnsi" w:hAnsiTheme="minorHAnsi" w:cstheme="minorHAnsi"/>
          <w:color w:val="333333"/>
        </w:rPr>
        <w:t>12. Breytingar á veiðiprófsreglum fyrir tegundahóp 7.</w:t>
      </w:r>
    </w:p>
    <w:p w:rsidR="009F60B6" w:rsidRPr="009F60B6" w:rsidRDefault="009F60B6" w:rsidP="009F60B6">
      <w:pPr>
        <w:pStyle w:val="NormalWeb"/>
        <w:shd w:val="clear" w:color="auto" w:fill="FFFFFF"/>
        <w:spacing w:before="0" w:beforeAutospacing="0" w:after="0" w:afterAutospacing="0" w:line="336" w:lineRule="atLeast"/>
        <w:jc w:val="both"/>
        <w:rPr>
          <w:rFonts w:asciiTheme="minorHAnsi" w:hAnsiTheme="minorHAnsi" w:cstheme="minorHAnsi"/>
          <w:color w:val="FF0000"/>
        </w:rPr>
      </w:pPr>
      <w:r w:rsidRPr="009F60B6">
        <w:rPr>
          <w:rFonts w:asciiTheme="minorHAnsi" w:hAnsiTheme="minorHAnsi" w:cstheme="minorHAnsi"/>
          <w:color w:val="FF0000"/>
        </w:rPr>
        <w:t>Heildarendurskoðun veiðiprófsreglna skal fara fram á 5 ára fresti að frumkvæði deilda í tegundarhópi 7. </w:t>
      </w:r>
    </w:p>
    <w:p w:rsidR="009F60B6" w:rsidRPr="009F60B6" w:rsidRDefault="009F60B6" w:rsidP="009F60B6">
      <w:pPr>
        <w:pStyle w:val="NormalWeb"/>
        <w:shd w:val="clear" w:color="auto" w:fill="FFFFFF"/>
        <w:spacing w:before="0" w:beforeAutospacing="0" w:after="0" w:afterAutospacing="0" w:line="336" w:lineRule="atLeast"/>
        <w:jc w:val="both"/>
        <w:rPr>
          <w:rFonts w:asciiTheme="minorHAnsi" w:hAnsiTheme="minorHAnsi" w:cstheme="minorHAnsi"/>
          <w:color w:val="333333"/>
        </w:rPr>
      </w:pPr>
      <w:r w:rsidRPr="009F60B6">
        <w:rPr>
          <w:rFonts w:asciiTheme="minorHAnsi" w:hAnsiTheme="minorHAnsi" w:cstheme="minorHAnsi"/>
          <w:color w:val="333333"/>
        </w:rPr>
        <w:t>Starfandi deildir í tegundahóp 7 skulu tilnefna 1 fulltrúa hver í endurskoðunarnefnd og skal nefndin fara yfir innkomnar athugasemdir við gildandi reglur, taka afstöðu til þeirra, kynna breytingar, kalla eftir athugasemdum frá félagsmönnum, stjórnum deildanna og dómararáði áður en hún skilar fullmótuðum tillögum til stjórnar HRFÍ til samþykktar.</w:t>
      </w:r>
    </w:p>
    <w:p w:rsidR="009F60B6" w:rsidRPr="009F60B6" w:rsidRDefault="009F60B6" w:rsidP="009F60B6">
      <w:pPr>
        <w:pStyle w:val="NormalWeb"/>
        <w:shd w:val="clear" w:color="auto" w:fill="FFFFFF"/>
        <w:spacing w:before="0" w:beforeAutospacing="0" w:after="0" w:afterAutospacing="0" w:line="336" w:lineRule="atLeast"/>
        <w:jc w:val="both"/>
        <w:rPr>
          <w:rFonts w:asciiTheme="minorHAnsi" w:hAnsiTheme="minorHAnsi" w:cstheme="minorHAnsi"/>
          <w:color w:val="333333"/>
        </w:rPr>
      </w:pPr>
      <w:r w:rsidRPr="009F60B6">
        <w:rPr>
          <w:rFonts w:asciiTheme="minorHAnsi" w:hAnsiTheme="minorHAnsi" w:cstheme="minorHAnsi"/>
          <w:color w:val="333333"/>
        </w:rPr>
        <w:t>Reglurnar eru þó alltaf opnar fyrir minniháttar breytingum á milli heildarendurskoðanna ef brýn nauðsyn er á. Stjórnir deildanna skulu þá koma saman og ræða slíkt og leggja fyrir HRFÍ til samþykkis ef breytinga er þörf.  Einhugur allra stjórna í tegundhópi 7 þarf að ríkja um slíkar breytingar.</w:t>
      </w:r>
      <w:r w:rsidRPr="009F60B6">
        <w:rPr>
          <w:rStyle w:val="apple-converted-space"/>
          <w:rFonts w:asciiTheme="minorHAnsi" w:hAnsiTheme="minorHAnsi" w:cstheme="minorHAnsi"/>
          <w:color w:val="333333"/>
        </w:rPr>
        <w:t> </w:t>
      </w:r>
      <w:r w:rsidR="007B6902">
        <w:rPr>
          <w:rStyle w:val="apple-converted-space"/>
          <w:rFonts w:asciiTheme="minorHAnsi" w:hAnsiTheme="minorHAnsi" w:cstheme="minorHAnsi"/>
          <w:color w:val="333333"/>
        </w:rPr>
        <w:t>„</w:t>
      </w:r>
    </w:p>
    <w:p w:rsidR="007B6902" w:rsidRDefault="007B6902">
      <w:pPr>
        <w:rPr>
          <w:sz w:val="24"/>
        </w:rPr>
      </w:pPr>
    </w:p>
    <w:p w:rsidR="007B6902" w:rsidRPr="007B6902" w:rsidRDefault="007B6902">
      <w:pPr>
        <w:rPr>
          <w:sz w:val="24"/>
          <w:szCs w:val="24"/>
        </w:rPr>
      </w:pPr>
      <w:r w:rsidRPr="007B6902">
        <w:rPr>
          <w:sz w:val="24"/>
          <w:szCs w:val="24"/>
        </w:rPr>
        <w:t xml:space="preserve">Og svo er tilvitnun í </w:t>
      </w:r>
      <w:r>
        <w:rPr>
          <w:sz w:val="24"/>
          <w:szCs w:val="24"/>
        </w:rPr>
        <w:t xml:space="preserve">nýjar </w:t>
      </w:r>
      <w:r w:rsidRPr="007B6902">
        <w:rPr>
          <w:sz w:val="24"/>
          <w:szCs w:val="24"/>
        </w:rPr>
        <w:t>reglur um Dómararáð:</w:t>
      </w:r>
      <w:r w:rsidRPr="007B6902">
        <w:rPr>
          <w:sz w:val="24"/>
          <w:szCs w:val="24"/>
        </w:rPr>
        <w:br/>
        <w:t>„3. Dómararáð er stjórn HRFÍ til ráðgjafar um veiðiprófsreglur. Tillögur til breytinga á veiðiprófsreglum skal senda til dómararáðs til meðferðar og umsagnar. Dómararáði ber að senda stjórn HRFÍ umsagnir sínar og úrskurði innan hæfilegs frests.“</w:t>
      </w:r>
      <w:r w:rsidRPr="007B6902">
        <w:rPr>
          <w:sz w:val="24"/>
          <w:szCs w:val="24"/>
        </w:rPr>
        <w:br/>
      </w:r>
      <w:r w:rsidRPr="007B6902">
        <w:rPr>
          <w:sz w:val="24"/>
          <w:szCs w:val="24"/>
        </w:rPr>
        <w:br/>
        <w:t>Einnig er fleira þarna inni sem vissulega orkar tvímælis.</w:t>
      </w:r>
      <w:r w:rsidRPr="007B6902">
        <w:rPr>
          <w:sz w:val="24"/>
          <w:szCs w:val="24"/>
        </w:rPr>
        <w:br/>
      </w:r>
    </w:p>
    <w:p w:rsidR="00C918B8" w:rsidRDefault="00C918B8">
      <w:pPr>
        <w:rPr>
          <w:sz w:val="24"/>
        </w:rPr>
      </w:pPr>
      <w:r>
        <w:rPr>
          <w:sz w:val="24"/>
        </w:rPr>
        <w:t xml:space="preserve">Stjórnir deildanna harma að slík vinnubrögð skuli viðhöfð hjá stjórn HRFI og krefjumst þess að fallið verði frá fyrirhuguðum reglubreytingum/tilbúningi </w:t>
      </w:r>
      <w:r w:rsidR="00192783">
        <w:rPr>
          <w:sz w:val="24"/>
        </w:rPr>
        <w:t>strax. Það er</w:t>
      </w:r>
      <w:r>
        <w:rPr>
          <w:sz w:val="24"/>
        </w:rPr>
        <w:t xml:space="preserve"> ljóst að stjórnir deildanna munu ekki sætta sig við </w:t>
      </w:r>
      <w:r w:rsidR="00192783">
        <w:rPr>
          <w:sz w:val="24"/>
        </w:rPr>
        <w:t xml:space="preserve">né samþykkja </w:t>
      </w:r>
      <w:r>
        <w:rPr>
          <w:sz w:val="24"/>
        </w:rPr>
        <w:t xml:space="preserve">þessar „reglur.“     </w:t>
      </w:r>
    </w:p>
    <w:p w:rsidR="00E212DE" w:rsidRDefault="002C2D6B">
      <w:pPr>
        <w:rPr>
          <w:sz w:val="24"/>
        </w:rPr>
      </w:pPr>
      <w:r>
        <w:rPr>
          <w:sz w:val="24"/>
        </w:rPr>
        <w:t>S</w:t>
      </w:r>
      <w:r w:rsidR="00C918B8">
        <w:rPr>
          <w:sz w:val="24"/>
        </w:rPr>
        <w:t>tjórnir deilda DESI</w:t>
      </w:r>
      <w:r w:rsidR="005717B9">
        <w:rPr>
          <w:sz w:val="24"/>
        </w:rPr>
        <w:t xml:space="preserve"> og Vorsteh skora á stjórn HRFI að fara eftir </w:t>
      </w:r>
      <w:r w:rsidR="00E212DE">
        <w:rPr>
          <w:sz w:val="24"/>
        </w:rPr>
        <w:t>lögum og reglum félagsins</w:t>
      </w:r>
      <w:r w:rsidR="00192783">
        <w:rPr>
          <w:sz w:val="24"/>
        </w:rPr>
        <w:t>. Það er</w:t>
      </w:r>
      <w:r w:rsidR="00E212DE">
        <w:rPr>
          <w:sz w:val="24"/>
        </w:rPr>
        <w:t xml:space="preserve"> alltaf eðlilegasta og besta leiðin að vinna með deildunum þegar gera á breytingar á reglum/lögum sem snerta deildirnar beint eða óbeint.</w:t>
      </w:r>
    </w:p>
    <w:p w:rsidR="005717B9" w:rsidRDefault="00E212DE">
      <w:pPr>
        <w:rPr>
          <w:sz w:val="24"/>
        </w:rPr>
      </w:pPr>
      <w:r>
        <w:rPr>
          <w:sz w:val="24"/>
        </w:rPr>
        <w:lastRenderedPageBreak/>
        <w:t>Stjórn HRFI hlýtur að setja það  í öndvegi að vinna með deildum félagsins</w:t>
      </w:r>
      <w:r w:rsidR="00192783">
        <w:rPr>
          <w:sz w:val="24"/>
        </w:rPr>
        <w:t>,</w:t>
      </w:r>
      <w:r>
        <w:rPr>
          <w:sz w:val="24"/>
        </w:rPr>
        <w:t xml:space="preserve"> standa vörð um </w:t>
      </w:r>
      <w:r w:rsidR="00192783">
        <w:rPr>
          <w:sz w:val="24"/>
        </w:rPr>
        <w:t xml:space="preserve">hagsmuni þeirra eins og deildirnar verja hagsmuni félagsins </w:t>
      </w:r>
      <w:r w:rsidR="00934172">
        <w:rPr>
          <w:sz w:val="24"/>
        </w:rPr>
        <w:t xml:space="preserve">. </w:t>
      </w:r>
      <w:r>
        <w:rPr>
          <w:sz w:val="24"/>
        </w:rPr>
        <w:t xml:space="preserve"> </w:t>
      </w:r>
      <w:r w:rsidR="00192783">
        <w:rPr>
          <w:sz w:val="24"/>
        </w:rPr>
        <w:t>Það getur aldrei orðið bara á annan veginn.</w:t>
      </w:r>
    </w:p>
    <w:p w:rsidR="002C2D6B" w:rsidRDefault="002C2D6B">
      <w:pPr>
        <w:rPr>
          <w:sz w:val="24"/>
        </w:rPr>
      </w:pPr>
    </w:p>
    <w:p w:rsidR="002C2D6B" w:rsidRDefault="002C2D6B">
      <w:pPr>
        <w:rPr>
          <w:sz w:val="24"/>
        </w:rPr>
      </w:pPr>
      <w:r>
        <w:rPr>
          <w:sz w:val="24"/>
        </w:rPr>
        <w:t>Einnig vilja stjórnir deildanna leggja inn fyrirspurn varðandi meginlandspróf FHD sem kemur fram í fundargerð HRFÍ dagsett þriðjudaginn 22. Nóv</w:t>
      </w:r>
      <w:r w:rsidR="0082107B">
        <w:rPr>
          <w:sz w:val="24"/>
        </w:rPr>
        <w:t>ember. Hvaða próf er átt við þar</w:t>
      </w:r>
      <w:r>
        <w:rPr>
          <w:sz w:val="24"/>
        </w:rPr>
        <w:t xml:space="preserve"> og prófa fyrirkomulag?</w:t>
      </w:r>
    </w:p>
    <w:p w:rsidR="00192783" w:rsidRDefault="00192783">
      <w:pPr>
        <w:rPr>
          <w:sz w:val="24"/>
        </w:rPr>
      </w:pPr>
    </w:p>
    <w:p w:rsidR="005717B9" w:rsidRDefault="005717B9">
      <w:pPr>
        <w:rPr>
          <w:sz w:val="24"/>
        </w:rPr>
      </w:pPr>
      <w:r>
        <w:rPr>
          <w:sz w:val="24"/>
        </w:rPr>
        <w:t xml:space="preserve">Virðingarfyllst </w:t>
      </w:r>
    </w:p>
    <w:p w:rsidR="00DF319A" w:rsidRDefault="00DF319A">
      <w:pPr>
        <w:rPr>
          <w:sz w:val="24"/>
        </w:rPr>
      </w:pPr>
      <w:r>
        <w:rPr>
          <w:sz w:val="24"/>
        </w:rPr>
        <w:t>Fyrir hönd Vorstehdeildar</w:t>
      </w:r>
    </w:p>
    <w:p w:rsidR="00DF319A" w:rsidRDefault="00DF319A" w:rsidP="00DF319A">
      <w:pPr>
        <w:spacing w:after="0"/>
        <w:rPr>
          <w:sz w:val="24"/>
        </w:rPr>
      </w:pPr>
      <w:r>
        <w:rPr>
          <w:sz w:val="24"/>
        </w:rPr>
        <w:t>Birgir Örn Arnarson</w:t>
      </w:r>
    </w:p>
    <w:p w:rsidR="00DF319A" w:rsidRDefault="00DF319A" w:rsidP="00DF319A">
      <w:pPr>
        <w:spacing w:after="0"/>
        <w:rPr>
          <w:sz w:val="24"/>
        </w:rPr>
      </w:pPr>
      <w:r>
        <w:rPr>
          <w:sz w:val="24"/>
        </w:rPr>
        <w:t>Sigríður Oddný Hrólfsdóttir</w:t>
      </w:r>
    </w:p>
    <w:p w:rsidR="00DF319A" w:rsidRDefault="00DF319A" w:rsidP="00DF319A">
      <w:pPr>
        <w:spacing w:after="0"/>
        <w:rPr>
          <w:sz w:val="24"/>
        </w:rPr>
      </w:pPr>
      <w:r>
        <w:rPr>
          <w:sz w:val="24"/>
        </w:rPr>
        <w:t>Hlynur Þór Haraldsson</w:t>
      </w:r>
    </w:p>
    <w:p w:rsidR="00DF319A" w:rsidRDefault="00DF319A" w:rsidP="00DF319A">
      <w:pPr>
        <w:spacing w:after="0"/>
        <w:rPr>
          <w:sz w:val="24"/>
        </w:rPr>
      </w:pPr>
      <w:r>
        <w:rPr>
          <w:sz w:val="24"/>
        </w:rPr>
        <w:t>Guðmundur Pétursson</w:t>
      </w:r>
    </w:p>
    <w:p w:rsidR="00DF319A" w:rsidRDefault="00DF319A" w:rsidP="00DF319A">
      <w:pPr>
        <w:spacing w:after="0"/>
        <w:rPr>
          <w:sz w:val="24"/>
        </w:rPr>
      </w:pPr>
      <w:r>
        <w:rPr>
          <w:sz w:val="24"/>
        </w:rPr>
        <w:t>Eydís Gréta Guðbrandsdóttir</w:t>
      </w:r>
    </w:p>
    <w:p w:rsidR="00DF319A" w:rsidRDefault="00DF319A" w:rsidP="00DF319A">
      <w:pPr>
        <w:spacing w:after="0"/>
        <w:rPr>
          <w:sz w:val="24"/>
        </w:rPr>
      </w:pPr>
    </w:p>
    <w:p w:rsidR="00DF319A" w:rsidRDefault="00DF319A" w:rsidP="00DF319A">
      <w:pPr>
        <w:spacing w:after="0"/>
        <w:rPr>
          <w:sz w:val="24"/>
        </w:rPr>
      </w:pPr>
      <w:r>
        <w:rPr>
          <w:sz w:val="24"/>
        </w:rPr>
        <w:t>Fyrir hönd DESI</w:t>
      </w:r>
    </w:p>
    <w:p w:rsidR="00DF319A" w:rsidRDefault="00DF319A" w:rsidP="00DF319A">
      <w:pPr>
        <w:spacing w:after="0"/>
        <w:rPr>
          <w:sz w:val="24"/>
        </w:rPr>
      </w:pPr>
    </w:p>
    <w:p w:rsidR="00DF319A" w:rsidRDefault="00DF319A" w:rsidP="00DF319A">
      <w:pPr>
        <w:spacing w:after="0"/>
        <w:rPr>
          <w:sz w:val="24"/>
        </w:rPr>
      </w:pPr>
      <w:r>
        <w:rPr>
          <w:sz w:val="24"/>
        </w:rPr>
        <w:t>Einar Guðnason</w:t>
      </w:r>
    </w:p>
    <w:p w:rsidR="00DF319A" w:rsidRDefault="00DF319A" w:rsidP="00DF319A">
      <w:pPr>
        <w:spacing w:after="0"/>
        <w:rPr>
          <w:sz w:val="24"/>
        </w:rPr>
      </w:pPr>
      <w:r>
        <w:rPr>
          <w:sz w:val="24"/>
        </w:rPr>
        <w:t>Kristinn Þór Einarsson</w:t>
      </w:r>
    </w:p>
    <w:p w:rsidR="00DF319A" w:rsidRDefault="00DF319A" w:rsidP="00DF319A">
      <w:pPr>
        <w:spacing w:after="0"/>
        <w:rPr>
          <w:sz w:val="24"/>
        </w:rPr>
      </w:pPr>
      <w:r>
        <w:rPr>
          <w:sz w:val="24"/>
        </w:rPr>
        <w:t>Ólafur Örn Ragnarsson</w:t>
      </w:r>
    </w:p>
    <w:p w:rsidR="00DF319A" w:rsidRDefault="00DF319A" w:rsidP="00DF319A">
      <w:pPr>
        <w:spacing w:after="0"/>
        <w:rPr>
          <w:sz w:val="24"/>
        </w:rPr>
      </w:pPr>
      <w:r>
        <w:rPr>
          <w:sz w:val="24"/>
        </w:rPr>
        <w:t>Þórgunnur Eyfjörð Péturdóttir</w:t>
      </w:r>
    </w:p>
    <w:p w:rsidR="00DF319A" w:rsidRDefault="00DF319A">
      <w:pPr>
        <w:rPr>
          <w:sz w:val="24"/>
        </w:rPr>
      </w:pPr>
    </w:p>
    <w:p w:rsidR="000C5ABB" w:rsidRPr="00645125" w:rsidRDefault="000C5ABB">
      <w:pPr>
        <w:rPr>
          <w:sz w:val="24"/>
        </w:rPr>
      </w:pPr>
    </w:p>
    <w:sectPr w:rsidR="000C5ABB" w:rsidRPr="00645125" w:rsidSect="00216D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25"/>
    <w:rsid w:val="000A1149"/>
    <w:rsid w:val="000C5ABB"/>
    <w:rsid w:val="00192783"/>
    <w:rsid w:val="001C4E28"/>
    <w:rsid w:val="00216DF6"/>
    <w:rsid w:val="002C2D6B"/>
    <w:rsid w:val="00300C77"/>
    <w:rsid w:val="00356DC2"/>
    <w:rsid w:val="00406916"/>
    <w:rsid w:val="00532E01"/>
    <w:rsid w:val="005717B9"/>
    <w:rsid w:val="005B4739"/>
    <w:rsid w:val="00645125"/>
    <w:rsid w:val="007A3D42"/>
    <w:rsid w:val="007B6902"/>
    <w:rsid w:val="0080582C"/>
    <w:rsid w:val="0082107B"/>
    <w:rsid w:val="00934172"/>
    <w:rsid w:val="009F60B6"/>
    <w:rsid w:val="00C2416C"/>
    <w:rsid w:val="00C373AD"/>
    <w:rsid w:val="00C918B8"/>
    <w:rsid w:val="00DF319A"/>
    <w:rsid w:val="00E212DE"/>
    <w:rsid w:val="00E63842"/>
    <w:rsid w:val="00E824FD"/>
    <w:rsid w:val="00FB1245"/>
    <w:rsid w:val="00FF48A7"/>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A8288A-96D4-45EC-B4E3-673253E7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16DF6"/>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9F60B6"/>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Sterk">
    <w:name w:val="Strong"/>
    <w:basedOn w:val="Standardskriftforavsnitt"/>
    <w:uiPriority w:val="22"/>
    <w:qFormat/>
    <w:rsid w:val="009F60B6"/>
    <w:rPr>
      <w:b/>
      <w:bCs/>
    </w:rPr>
  </w:style>
  <w:style w:type="character" w:customStyle="1" w:styleId="apple-converted-space">
    <w:name w:val="apple-converted-space"/>
    <w:basedOn w:val="Standardskriftforavsnitt"/>
    <w:rsid w:val="009F6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47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EJS</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Kristinn Einarsson</dc:creator>
  <cp:lastModifiedBy>Hlynur Thor Haraldsson</cp:lastModifiedBy>
  <cp:revision>2</cp:revision>
  <dcterms:created xsi:type="dcterms:W3CDTF">2017-02-02T21:47:00Z</dcterms:created>
  <dcterms:modified xsi:type="dcterms:W3CDTF">2017-02-02T21:47:00Z</dcterms:modified>
</cp:coreProperties>
</file>